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C5F" w:rsidRPr="00B84C5F" w:rsidRDefault="007B365E" w:rsidP="00DA365B">
      <w:pPr>
        <w:rPr>
          <w:sz w:val="24"/>
          <w:szCs w:val="24"/>
        </w:rPr>
      </w:pPr>
      <w:r>
        <w:rPr>
          <w:b/>
        </w:rPr>
        <w:t xml:space="preserve">        </w:t>
      </w:r>
    </w:p>
    <w:p w:rsidR="00201968" w:rsidRPr="00107105" w:rsidRDefault="002F1F03" w:rsidP="00201968">
      <w:pPr>
        <w:jc w:val="center"/>
        <w:rPr>
          <w:b/>
          <w:sz w:val="32"/>
          <w:szCs w:val="32"/>
        </w:rPr>
      </w:pPr>
      <w:r w:rsidRPr="00107105">
        <w:rPr>
          <w:b/>
          <w:sz w:val="32"/>
          <w:szCs w:val="32"/>
        </w:rPr>
        <w:t>THÔNG ĐIỆP TRUYỀN THÔNG PHÒNG, CHỐ</w:t>
      </w:r>
      <w:r w:rsidR="00D02047" w:rsidRPr="00107105">
        <w:rPr>
          <w:b/>
          <w:sz w:val="32"/>
          <w:szCs w:val="32"/>
        </w:rPr>
        <w:t>NG</w:t>
      </w:r>
    </w:p>
    <w:p w:rsidR="00201968" w:rsidRDefault="00D9495A" w:rsidP="00201968">
      <w:pPr>
        <w:jc w:val="center"/>
        <w:rPr>
          <w:b/>
          <w:sz w:val="32"/>
        </w:rPr>
      </w:pPr>
      <w:r w:rsidRPr="00107105">
        <w:rPr>
          <w:b/>
          <w:sz w:val="32"/>
          <w:szCs w:val="32"/>
        </w:rPr>
        <w:t>BỆNH TAY NHÂN</w:t>
      </w:r>
      <w:r w:rsidRPr="00107105">
        <w:rPr>
          <w:b/>
          <w:sz w:val="32"/>
        </w:rPr>
        <w:t xml:space="preserve"> MIỆNG</w:t>
      </w:r>
    </w:p>
    <w:p w:rsidR="00107105" w:rsidRPr="00E37597" w:rsidRDefault="00E37597" w:rsidP="00E37597">
      <w:pPr>
        <w:pStyle w:val="ListParagraph"/>
        <w:numPr>
          <w:ilvl w:val="0"/>
          <w:numId w:val="1"/>
        </w:numPr>
        <w:rPr>
          <w:b/>
          <w:sz w:val="32"/>
        </w:rPr>
      </w:pPr>
      <w:r>
        <w:rPr>
          <w:b/>
          <w:sz w:val="32"/>
        </w:rPr>
        <w:t>Nguyên nhân gây bệnh</w:t>
      </w:r>
    </w:p>
    <w:p w:rsidR="00256A04" w:rsidRPr="00D9495A" w:rsidRDefault="00B84C5F" w:rsidP="00251C1F">
      <w:pPr>
        <w:ind w:firstLine="720"/>
        <w:jc w:val="both"/>
        <w:rPr>
          <w:sz w:val="24"/>
          <w:szCs w:val="24"/>
        </w:rPr>
      </w:pPr>
      <w:r w:rsidRPr="00B84C5F">
        <w:rPr>
          <w:rFonts w:cs="Times New Roman"/>
          <w:sz w:val="32"/>
        </w:rPr>
        <w:t xml:space="preserve">Bệnh tay chân miệng là bệnh truyền nhiễm ở trẻ em do vi-rút coxsackievirus A16. Bệnh được gọi là tay chân miệng vì nguồn lây chính là lây qua tiếp xúc với dịch tiết mũi, họng, nước bọt, giọt bắn từ hắt hơi, dịch từ các vết phồng rộp trên </w:t>
      </w:r>
      <w:r w:rsidR="004F22AF">
        <w:rPr>
          <w:rFonts w:cs="Times New Roman"/>
          <w:sz w:val="32"/>
        </w:rPr>
        <w:t>d</w:t>
      </w:r>
      <w:r w:rsidRPr="00B84C5F">
        <w:rPr>
          <w:rFonts w:cs="Times New Roman"/>
          <w:sz w:val="32"/>
        </w:rPr>
        <w:t>a, phân,… của người nhiễm vi-rút.</w:t>
      </w:r>
    </w:p>
    <w:p w:rsidR="006C41E5" w:rsidRDefault="00B84C5F" w:rsidP="006C41E5">
      <w:pPr>
        <w:pStyle w:val="NormalWeb"/>
        <w:shd w:val="clear" w:color="auto" w:fill="FFFFFF"/>
        <w:spacing w:before="0" w:beforeAutospacing="0" w:after="420" w:afterAutospacing="0"/>
        <w:ind w:firstLine="720"/>
        <w:jc w:val="both"/>
        <w:textAlignment w:val="baseline"/>
        <w:rPr>
          <w:sz w:val="32"/>
        </w:rPr>
      </w:pPr>
      <w:r w:rsidRPr="00B84C5F">
        <w:rPr>
          <w:sz w:val="32"/>
        </w:rPr>
        <w:t xml:space="preserve">Dấu hiệu nhận biết đặc trưng của bệnh tay chân miệng là </w:t>
      </w:r>
      <w:r w:rsidR="00256A04">
        <w:rPr>
          <w:sz w:val="32"/>
        </w:rPr>
        <w:t>trẻ có</w:t>
      </w:r>
      <w:r w:rsidRPr="00B84C5F">
        <w:rPr>
          <w:sz w:val="32"/>
        </w:rPr>
        <w:t xml:space="preserve"> sốt, đau rát họng, xuất hiện nhiều vết loét đỏ hoặc phỏng nước trên lưỡi, lợi hoặc trong vòm họng, phát ban ở lòng bàn tay, bàn chân, mông, đầu gối,… Dù xuất hiện chủ yếu ngoài da, bệnh tay chân miệng vẫn có thể gây biến chứng như viêm cơ tim, phù phổi cấp, viêm não và màng não,… nguy hiểm đến tính mạng nếu không được xử lý kịp thời.</w:t>
      </w:r>
    </w:p>
    <w:p w:rsidR="006C41E5" w:rsidRDefault="006C41E5" w:rsidP="00B76327">
      <w:pPr>
        <w:pStyle w:val="NormalWeb"/>
        <w:shd w:val="clear" w:color="auto" w:fill="FFFFFF"/>
        <w:spacing w:before="0" w:beforeAutospacing="0" w:after="420" w:afterAutospacing="0"/>
        <w:ind w:firstLine="720"/>
        <w:jc w:val="center"/>
        <w:textAlignment w:val="baseline"/>
        <w:rPr>
          <w:sz w:val="32"/>
        </w:rPr>
      </w:pPr>
      <w:r>
        <w:rPr>
          <w:noProof/>
        </w:rPr>
        <w:drawing>
          <wp:inline distT="0" distB="0" distL="0" distR="0" wp14:anchorId="51957004" wp14:editId="3866CE00">
            <wp:extent cx="4756365" cy="3667125"/>
            <wp:effectExtent l="0" t="0" r="6350" b="0"/>
            <wp:docPr id="6" name="Picture 6" descr="Bệnh tay chân miệng trong thai kỳ và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ệnh tay chân miệng trong thai kỳ và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390" cy="3729594"/>
                    </a:xfrm>
                    <a:prstGeom prst="rect">
                      <a:avLst/>
                    </a:prstGeom>
                    <a:noFill/>
                    <a:ln>
                      <a:noFill/>
                    </a:ln>
                  </pic:spPr>
                </pic:pic>
              </a:graphicData>
            </a:graphic>
          </wp:inline>
        </w:drawing>
      </w:r>
      <w:bookmarkStart w:id="0" w:name="_GoBack"/>
      <w:bookmarkEnd w:id="0"/>
    </w:p>
    <w:p w:rsidR="00B76327" w:rsidRPr="00251C1F" w:rsidRDefault="00251C1F" w:rsidP="00251C1F">
      <w:pPr>
        <w:pStyle w:val="NormalWeb"/>
        <w:shd w:val="clear" w:color="auto" w:fill="FFFFFF"/>
        <w:spacing w:before="0" w:beforeAutospacing="0" w:after="420" w:afterAutospacing="0"/>
        <w:ind w:left="426"/>
        <w:jc w:val="center"/>
        <w:textAlignment w:val="baseline"/>
        <w:rPr>
          <w:i/>
          <w:sz w:val="32"/>
        </w:rPr>
      </w:pPr>
      <w:r w:rsidRPr="00251C1F">
        <w:rPr>
          <w:i/>
          <w:sz w:val="32"/>
        </w:rPr>
        <w:t>( Hình ảnh bệnh nhân bị mắc Tay – Chân – Miệng)</w:t>
      </w:r>
    </w:p>
    <w:p w:rsidR="002F1F03" w:rsidRPr="00E37597" w:rsidRDefault="00E37597" w:rsidP="00E37597">
      <w:pPr>
        <w:pStyle w:val="NormalWeb"/>
        <w:shd w:val="clear" w:color="auto" w:fill="FFFFFF"/>
        <w:spacing w:before="0" w:beforeAutospacing="0" w:after="420" w:afterAutospacing="0"/>
        <w:ind w:left="426"/>
        <w:jc w:val="both"/>
        <w:textAlignment w:val="baseline"/>
        <w:rPr>
          <w:b/>
          <w:sz w:val="32"/>
        </w:rPr>
      </w:pPr>
      <w:r w:rsidRPr="00E37597">
        <w:rPr>
          <w:b/>
          <w:sz w:val="32"/>
        </w:rPr>
        <w:lastRenderedPageBreak/>
        <w:t xml:space="preserve">2. </w:t>
      </w:r>
      <w:r w:rsidR="002F1F03" w:rsidRPr="00E37597">
        <w:rPr>
          <w:b/>
          <w:sz w:val="32"/>
        </w:rPr>
        <w:t>Cách phòng bệnh</w:t>
      </w:r>
    </w:p>
    <w:p w:rsidR="002F1F03" w:rsidRPr="00E37597" w:rsidRDefault="00E37597" w:rsidP="002F1F03">
      <w:pPr>
        <w:ind w:firstLine="720"/>
        <w:rPr>
          <w:b/>
          <w:sz w:val="32"/>
          <w:szCs w:val="24"/>
        </w:rPr>
      </w:pPr>
      <w:r w:rsidRPr="00E37597">
        <w:rPr>
          <w:b/>
          <w:sz w:val="32"/>
          <w:szCs w:val="24"/>
        </w:rPr>
        <w:t>2.</w:t>
      </w:r>
      <w:r w:rsidR="002F1F03" w:rsidRPr="00E37597">
        <w:rPr>
          <w:b/>
          <w:sz w:val="32"/>
          <w:szCs w:val="24"/>
        </w:rPr>
        <w:t>1. Thực hiện tốt "3 sạch" gồm:</w:t>
      </w:r>
    </w:p>
    <w:p w:rsidR="002F1F03" w:rsidRPr="002F1F03" w:rsidRDefault="00201968" w:rsidP="00141E39">
      <w:pPr>
        <w:ind w:firstLine="720"/>
        <w:jc w:val="both"/>
        <w:rPr>
          <w:sz w:val="32"/>
          <w:szCs w:val="24"/>
        </w:rPr>
      </w:pPr>
      <w:r w:rsidRPr="000A0F92">
        <w:rPr>
          <w:b/>
          <w:sz w:val="32"/>
          <w:szCs w:val="24"/>
        </w:rPr>
        <w:t>- Ăn uố</w:t>
      </w:r>
      <w:r w:rsidR="002F1F03" w:rsidRPr="000A0F92">
        <w:rPr>
          <w:b/>
          <w:sz w:val="32"/>
          <w:szCs w:val="24"/>
        </w:rPr>
        <w:t>ng sạch</w:t>
      </w:r>
      <w:r w:rsidR="002F1F03" w:rsidRPr="002F1F03">
        <w:rPr>
          <w:sz w:val="32"/>
          <w:szCs w:val="24"/>
        </w:rPr>
        <w:t>: Thực hiện ăn chín, uống chín, sử dụng nước sạch trong sinh hoạt h</w:t>
      </w:r>
      <w:r w:rsidR="004F22AF">
        <w:rPr>
          <w:sz w:val="32"/>
          <w:szCs w:val="24"/>
        </w:rPr>
        <w:t>à</w:t>
      </w:r>
      <w:r w:rsidR="002F1F03" w:rsidRPr="002F1F03">
        <w:rPr>
          <w:sz w:val="32"/>
          <w:szCs w:val="24"/>
        </w:rPr>
        <w:t>ng ngày, đảm bảo vật dụng ăn u</w:t>
      </w:r>
      <w:r w:rsidR="00141E39">
        <w:rPr>
          <w:sz w:val="32"/>
          <w:szCs w:val="24"/>
        </w:rPr>
        <w:t>ố</w:t>
      </w:r>
      <w:r w:rsidR="002F1F03" w:rsidRPr="002F1F03">
        <w:rPr>
          <w:sz w:val="32"/>
          <w:szCs w:val="24"/>
        </w:rPr>
        <w:t>ng sạch sẽ và không cho trẻ dùng chung khăn ăn, khăn tay, vật dụ</w:t>
      </w:r>
      <w:r w:rsidR="004F22AF">
        <w:rPr>
          <w:sz w:val="32"/>
          <w:szCs w:val="24"/>
        </w:rPr>
        <w:t>ng ăn uố</w:t>
      </w:r>
      <w:r w:rsidR="002F1F03" w:rsidRPr="002F1F03">
        <w:rPr>
          <w:sz w:val="32"/>
          <w:szCs w:val="24"/>
        </w:rPr>
        <w:t>ng như c</w:t>
      </w:r>
      <w:r w:rsidR="004F22AF">
        <w:rPr>
          <w:sz w:val="32"/>
          <w:szCs w:val="24"/>
        </w:rPr>
        <w:t>ốc, bát, đĩa, thì</w:t>
      </w:r>
      <w:r w:rsidR="002F1F03" w:rsidRPr="002F1F03">
        <w:rPr>
          <w:sz w:val="32"/>
          <w:szCs w:val="24"/>
        </w:rPr>
        <w:t>a.</w:t>
      </w:r>
    </w:p>
    <w:p w:rsidR="002F1F03" w:rsidRPr="002F1F03" w:rsidRDefault="002F1F03" w:rsidP="00141E39">
      <w:pPr>
        <w:ind w:firstLine="720"/>
        <w:jc w:val="both"/>
        <w:rPr>
          <w:sz w:val="32"/>
          <w:szCs w:val="24"/>
        </w:rPr>
      </w:pPr>
      <w:r w:rsidRPr="000A0F92">
        <w:rPr>
          <w:b/>
          <w:sz w:val="32"/>
          <w:szCs w:val="24"/>
        </w:rPr>
        <w:t>- Ở sạch</w:t>
      </w:r>
      <w:r w:rsidRPr="002F1F03">
        <w:rPr>
          <w:sz w:val="32"/>
          <w:szCs w:val="24"/>
        </w:rPr>
        <w:t>: Vi rút có thể tồn tại ở bề mặt đồ vật trong không gian sống. Vì vậy, cần thường xuyên lau sạch các bề mặt, dụng cụ tiếp xúc hàng ngày như đồ chơi, dụng cụ học tập, tay nắm cửa, tay vịn cầu thang, mặt bàn/ghế, sàn nhà bằng xà phòng hoặc các chất tẩy rửa thông thường.</w:t>
      </w:r>
    </w:p>
    <w:p w:rsidR="00107105" w:rsidRDefault="002F1F03" w:rsidP="00141E39">
      <w:pPr>
        <w:ind w:firstLine="720"/>
        <w:jc w:val="both"/>
        <w:rPr>
          <w:sz w:val="32"/>
          <w:szCs w:val="24"/>
        </w:rPr>
      </w:pPr>
      <w:r w:rsidRPr="000A0F92">
        <w:rPr>
          <w:b/>
          <w:sz w:val="32"/>
          <w:szCs w:val="24"/>
        </w:rPr>
        <w:t>- Bàn tay sạch</w:t>
      </w:r>
      <w:r w:rsidRPr="002F1F03">
        <w:rPr>
          <w:sz w:val="32"/>
          <w:szCs w:val="24"/>
        </w:rPr>
        <w:t>: Trẻ và người chăm sóc trẻ cần thường xuyên rửa tay bằng xà phòng và nước sạch, đặc biệt trước khi chế biến thức ăn, trước khi ăn/cho trẻ ăn, trước khi bế ẵm trẻ, sau khi đi vệ sinh, sau khi thay tã và làm vệ sinh cho trẻ.</w:t>
      </w:r>
    </w:p>
    <w:p w:rsidR="002F1F03" w:rsidRPr="002F1F03" w:rsidRDefault="0041727C" w:rsidP="00107105">
      <w:pPr>
        <w:ind w:firstLine="720"/>
        <w:jc w:val="center"/>
        <w:rPr>
          <w:sz w:val="32"/>
          <w:szCs w:val="24"/>
        </w:rPr>
      </w:pPr>
      <w:r>
        <w:rPr>
          <w:noProof/>
        </w:rPr>
        <w:drawing>
          <wp:inline distT="0" distB="0" distL="0" distR="0" wp14:anchorId="38F59DD6" wp14:editId="6FF6687E">
            <wp:extent cx="4352925" cy="2896673"/>
            <wp:effectExtent l="0" t="0" r="0" b="0"/>
            <wp:docPr id="4" name="Picture 4" descr="QUY TRÌNH RỬA TAY BẰNG XÀ PH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RÌNH RỬA TAY BẰNG XÀ PHÒ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3547" cy="2970287"/>
                    </a:xfrm>
                    <a:prstGeom prst="rect">
                      <a:avLst/>
                    </a:prstGeom>
                    <a:noFill/>
                    <a:ln>
                      <a:noFill/>
                    </a:ln>
                  </pic:spPr>
                </pic:pic>
              </a:graphicData>
            </a:graphic>
          </wp:inline>
        </w:drawing>
      </w:r>
    </w:p>
    <w:p w:rsidR="00C876D3" w:rsidRDefault="00C876D3" w:rsidP="002F1F03">
      <w:pPr>
        <w:ind w:firstLine="720"/>
        <w:rPr>
          <w:b/>
          <w:sz w:val="32"/>
          <w:szCs w:val="24"/>
        </w:rPr>
      </w:pPr>
    </w:p>
    <w:p w:rsidR="002F1F03" w:rsidRPr="002F1F03" w:rsidRDefault="002F1F03" w:rsidP="002F1F03">
      <w:pPr>
        <w:ind w:firstLine="720"/>
        <w:rPr>
          <w:sz w:val="32"/>
          <w:szCs w:val="24"/>
        </w:rPr>
      </w:pPr>
      <w:r w:rsidRPr="00E37597">
        <w:rPr>
          <w:b/>
          <w:sz w:val="32"/>
          <w:szCs w:val="24"/>
        </w:rPr>
        <w:t>2. Thu gom, xử lý phân và chất thải của trẻ</w:t>
      </w:r>
      <w:r w:rsidRPr="002F1F03">
        <w:rPr>
          <w:sz w:val="32"/>
          <w:szCs w:val="24"/>
        </w:rPr>
        <w:t>.</w:t>
      </w:r>
    </w:p>
    <w:p w:rsidR="002F1F03" w:rsidRPr="00884586" w:rsidRDefault="00884586" w:rsidP="002F1F03">
      <w:pPr>
        <w:ind w:firstLine="720"/>
        <w:rPr>
          <w:b/>
          <w:sz w:val="32"/>
          <w:szCs w:val="24"/>
        </w:rPr>
      </w:pPr>
      <w:r w:rsidRPr="00884586">
        <w:rPr>
          <w:b/>
          <w:sz w:val="32"/>
          <w:szCs w:val="24"/>
        </w:rPr>
        <w:t xml:space="preserve">3. </w:t>
      </w:r>
      <w:r w:rsidR="002F1F03" w:rsidRPr="00884586">
        <w:rPr>
          <w:b/>
          <w:sz w:val="32"/>
          <w:szCs w:val="24"/>
        </w:rPr>
        <w:t>Nên làm gì khi trẻ bị mắc bệnh?</w:t>
      </w:r>
    </w:p>
    <w:p w:rsidR="002F1F03" w:rsidRPr="002F1F03" w:rsidRDefault="002F1F03" w:rsidP="002F1F03">
      <w:pPr>
        <w:ind w:firstLine="720"/>
        <w:rPr>
          <w:sz w:val="32"/>
          <w:szCs w:val="24"/>
        </w:rPr>
      </w:pPr>
      <w:r w:rsidRPr="002F1F03">
        <w:rPr>
          <w:sz w:val="32"/>
          <w:szCs w:val="24"/>
        </w:rPr>
        <w:lastRenderedPageBreak/>
        <w:t>3.</w:t>
      </w:r>
      <w:r w:rsidR="00884586">
        <w:rPr>
          <w:sz w:val="32"/>
          <w:szCs w:val="24"/>
        </w:rPr>
        <w:t>1</w:t>
      </w:r>
      <w:r w:rsidRPr="002F1F03">
        <w:rPr>
          <w:sz w:val="32"/>
          <w:szCs w:val="24"/>
        </w:rPr>
        <w:t xml:space="preserve"> Khi thấy trẻ sốt và xuất hiện nốt phỏng ở lòng bàn tay, lòng bàn chân hoặc niêm mạc miệng, cần đưa trẻ đến ngay cơ sở y tế.</w:t>
      </w:r>
    </w:p>
    <w:p w:rsidR="002F1F03" w:rsidRPr="002F1F03" w:rsidRDefault="00884586" w:rsidP="002F1F03">
      <w:pPr>
        <w:ind w:firstLine="720"/>
        <w:rPr>
          <w:sz w:val="32"/>
          <w:szCs w:val="24"/>
        </w:rPr>
      </w:pPr>
      <w:r>
        <w:rPr>
          <w:sz w:val="32"/>
          <w:szCs w:val="24"/>
        </w:rPr>
        <w:t>3.2</w:t>
      </w:r>
      <w:r w:rsidR="002F1F03" w:rsidRPr="002F1F03">
        <w:rPr>
          <w:sz w:val="32"/>
          <w:szCs w:val="24"/>
        </w:rPr>
        <w:t>. Khi trẻ bị bệnh phải cho trẻ nghỉ học, hạn chế tiếp xúc với trẻ khác.</w:t>
      </w:r>
    </w:p>
    <w:p w:rsidR="002F1F03" w:rsidRPr="002F1F03" w:rsidRDefault="00884586" w:rsidP="002F1F03">
      <w:pPr>
        <w:ind w:firstLine="720"/>
        <w:rPr>
          <w:sz w:val="32"/>
          <w:szCs w:val="24"/>
        </w:rPr>
      </w:pPr>
      <w:r>
        <w:rPr>
          <w:sz w:val="32"/>
          <w:szCs w:val="24"/>
        </w:rPr>
        <w:t>3.3</w:t>
      </w:r>
      <w:r w:rsidR="002F1F03" w:rsidRPr="002F1F03">
        <w:rPr>
          <w:sz w:val="32"/>
          <w:szCs w:val="24"/>
        </w:rPr>
        <w:t>. Không làm vỡ các nốt phỏng để tránh nhiễm trùng và lây lan bệnh.</w:t>
      </w:r>
    </w:p>
    <w:p w:rsidR="002F1F03" w:rsidRPr="002F1F03" w:rsidRDefault="00884586" w:rsidP="002F1F03">
      <w:pPr>
        <w:ind w:firstLine="720"/>
        <w:rPr>
          <w:sz w:val="32"/>
          <w:szCs w:val="24"/>
        </w:rPr>
      </w:pPr>
      <w:r>
        <w:rPr>
          <w:sz w:val="32"/>
          <w:szCs w:val="24"/>
        </w:rPr>
        <w:t>3.4</w:t>
      </w:r>
      <w:r w:rsidR="002F1F03" w:rsidRPr="002F1F03">
        <w:rPr>
          <w:sz w:val="32"/>
          <w:szCs w:val="24"/>
        </w:rPr>
        <w:t>. Hạn chế vận động, tăng cường dinh dưỡng, cho trẻ ăn thức ăn lỏng mềm như cháo, súp.</w:t>
      </w:r>
    </w:p>
    <w:p w:rsidR="007B365E" w:rsidRPr="00884586" w:rsidRDefault="002F1F03" w:rsidP="000A0F92">
      <w:pPr>
        <w:ind w:firstLine="720"/>
        <w:jc w:val="both"/>
        <w:rPr>
          <w:i/>
          <w:sz w:val="32"/>
          <w:szCs w:val="24"/>
        </w:rPr>
      </w:pPr>
      <w:r w:rsidRPr="00884586">
        <w:rPr>
          <w:i/>
          <w:sz w:val="32"/>
          <w:szCs w:val="24"/>
        </w:rPr>
        <w:t>Nếu nghi ngờ mắc bệnh hãy liên hệ với cơ sở y tế gần nhất để được tư vấn và điều</w:t>
      </w:r>
      <w:r w:rsidR="00B346F7">
        <w:rPr>
          <w:i/>
          <w:sz w:val="32"/>
          <w:szCs w:val="24"/>
        </w:rPr>
        <w:t xml:space="preserve"> trị.</w:t>
      </w:r>
    </w:p>
    <w:p w:rsidR="007B365E" w:rsidRDefault="007B365E" w:rsidP="004E64D4">
      <w:r w:rsidRPr="00E0103B">
        <w:rPr>
          <w:b/>
        </w:rPr>
        <w:t xml:space="preserve"> </w:t>
      </w:r>
    </w:p>
    <w:p w:rsidR="004115C6" w:rsidRDefault="004115C6"/>
    <w:sectPr w:rsidR="004115C6" w:rsidSect="00BE628C">
      <w:footerReference w:type="default" r:id="rId9"/>
      <w:pgSz w:w="12240" w:h="15840"/>
      <w:pgMar w:top="993" w:right="1325"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95" w:rsidRDefault="009D0495" w:rsidP="00BE628C">
      <w:pPr>
        <w:spacing w:after="0" w:line="240" w:lineRule="auto"/>
      </w:pPr>
      <w:r>
        <w:separator/>
      </w:r>
    </w:p>
  </w:endnote>
  <w:endnote w:type="continuationSeparator" w:id="0">
    <w:p w:rsidR="009D0495" w:rsidRDefault="009D0495" w:rsidP="00BE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423084"/>
      <w:docPartObj>
        <w:docPartGallery w:val="Page Numbers (Bottom of Page)"/>
        <w:docPartUnique/>
      </w:docPartObj>
    </w:sdtPr>
    <w:sdtEndPr>
      <w:rPr>
        <w:noProof/>
      </w:rPr>
    </w:sdtEndPr>
    <w:sdtContent>
      <w:p w:rsidR="00BE628C" w:rsidRDefault="00BE6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628C" w:rsidRDefault="00BE62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95" w:rsidRDefault="009D0495" w:rsidP="00BE628C">
      <w:pPr>
        <w:spacing w:after="0" w:line="240" w:lineRule="auto"/>
      </w:pPr>
      <w:r>
        <w:separator/>
      </w:r>
    </w:p>
  </w:footnote>
  <w:footnote w:type="continuationSeparator" w:id="0">
    <w:p w:rsidR="009D0495" w:rsidRDefault="009D0495" w:rsidP="00BE6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D4397"/>
    <w:multiLevelType w:val="hybridMultilevel"/>
    <w:tmpl w:val="D702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64"/>
    <w:rsid w:val="000A0F92"/>
    <w:rsid w:val="00107105"/>
    <w:rsid w:val="00141E39"/>
    <w:rsid w:val="00201968"/>
    <w:rsid w:val="00251C1F"/>
    <w:rsid w:val="00256A04"/>
    <w:rsid w:val="002F1F03"/>
    <w:rsid w:val="004115C6"/>
    <w:rsid w:val="0041727C"/>
    <w:rsid w:val="004E64D4"/>
    <w:rsid w:val="004F22AF"/>
    <w:rsid w:val="00602350"/>
    <w:rsid w:val="006C41E5"/>
    <w:rsid w:val="007B365E"/>
    <w:rsid w:val="00884586"/>
    <w:rsid w:val="009C4864"/>
    <w:rsid w:val="009D0495"/>
    <w:rsid w:val="00B346F7"/>
    <w:rsid w:val="00B76327"/>
    <w:rsid w:val="00B84C5F"/>
    <w:rsid w:val="00BE628C"/>
    <w:rsid w:val="00C876D3"/>
    <w:rsid w:val="00D02047"/>
    <w:rsid w:val="00D9495A"/>
    <w:rsid w:val="00DA365B"/>
    <w:rsid w:val="00E37597"/>
    <w:rsid w:val="00E4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45A2"/>
  <w15:chartTrackingRefBased/>
  <w15:docId w15:val="{E84AC331-E879-452F-89C6-A863C059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C5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2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597"/>
    <w:pPr>
      <w:ind w:left="720"/>
      <w:contextualSpacing/>
    </w:pPr>
  </w:style>
  <w:style w:type="paragraph" w:styleId="Header">
    <w:name w:val="header"/>
    <w:basedOn w:val="Normal"/>
    <w:link w:val="HeaderChar"/>
    <w:uiPriority w:val="99"/>
    <w:unhideWhenUsed/>
    <w:rsid w:val="00BE6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8C"/>
  </w:style>
  <w:style w:type="paragraph" w:styleId="Footer">
    <w:name w:val="footer"/>
    <w:basedOn w:val="Normal"/>
    <w:link w:val="FooterChar"/>
    <w:uiPriority w:val="99"/>
    <w:unhideWhenUsed/>
    <w:rsid w:val="00BE6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7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2025-10-10T03:38:00Z</dcterms:created>
  <dcterms:modified xsi:type="dcterms:W3CDTF">2025-10-13T06:52:00Z</dcterms:modified>
</cp:coreProperties>
</file>